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5023D9" w:rsidRPr="001D3FE2" w:rsidRDefault="005023D9" w:rsidP="005023D9">
      <w:pPr>
        <w:spacing w:after="0"/>
        <w:rPr>
          <w:rFonts w:ascii="Arial Black" w:hAnsi="Arial Black" w:cs="Arial"/>
          <w:b/>
          <w:color w:val="56565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5F41ADC" wp14:editId="00B71BE7">
            <wp:simplePos x="0" y="0"/>
            <wp:positionH relativeFrom="column">
              <wp:posOffset>4532630</wp:posOffset>
            </wp:positionH>
            <wp:positionV relativeFrom="paragraph">
              <wp:posOffset>38100</wp:posOffset>
            </wp:positionV>
            <wp:extent cx="2343150" cy="1752600"/>
            <wp:effectExtent l="0" t="0" r="0" b="0"/>
            <wp:wrapNone/>
            <wp:docPr id="213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2" name="Imag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FE2">
        <w:rPr>
          <w:rFonts w:ascii="Arial Black" w:hAnsi="Arial Black" w:cs="Arial"/>
          <w:b/>
          <w:color w:val="565656"/>
        </w:rPr>
        <w:t xml:space="preserve">CLÔTURE / </w:t>
      </w:r>
      <w:r>
        <w:rPr>
          <w:rFonts w:ascii="Arial Black" w:hAnsi="Arial Black" w:cs="Arial"/>
          <w:b/>
          <w:color w:val="565656"/>
        </w:rPr>
        <w:t>Gabions</w:t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</w:p>
    <w:p w:rsidR="005023D9" w:rsidRPr="001D3FE2" w:rsidRDefault="005023D9" w:rsidP="005023D9">
      <w:pPr>
        <w:spacing w:after="0"/>
        <w:rPr>
          <w:rFonts w:ascii="Arial Black" w:hAnsi="Arial Black" w:cs="Arial"/>
          <w:b/>
          <w:color w:val="565656"/>
        </w:rPr>
      </w:pPr>
      <w:r>
        <w:rPr>
          <w:rFonts w:ascii="Arial Black" w:hAnsi="Arial Black" w:cs="Arial"/>
          <w:b/>
          <w:color w:val="565656"/>
        </w:rPr>
        <w:tab/>
      </w:r>
      <w:r>
        <w:rPr>
          <w:rFonts w:ascii="Arial Black" w:hAnsi="Arial Black" w:cs="Arial"/>
          <w:b/>
          <w:color w:val="565656"/>
        </w:rPr>
        <w:tab/>
      </w:r>
      <w:r>
        <w:rPr>
          <w:rFonts w:ascii="Arial Black" w:hAnsi="Arial Black" w:cs="Arial"/>
          <w:b/>
          <w:color w:val="565656"/>
        </w:rPr>
        <w:tab/>
      </w:r>
      <w:r>
        <w:rPr>
          <w:rFonts w:ascii="Arial Black" w:hAnsi="Arial Black" w:cs="Arial"/>
          <w:b/>
          <w:color w:val="565656"/>
        </w:rPr>
        <w:tab/>
      </w:r>
      <w:r>
        <w:rPr>
          <w:rFonts w:ascii="Arial Black" w:hAnsi="Arial Black" w:cs="Arial"/>
          <w:b/>
          <w:color w:val="565656"/>
        </w:rPr>
        <w:tab/>
      </w:r>
      <w:r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</w:p>
    <w:p w:rsidR="005023D9" w:rsidRPr="001D3FE2" w:rsidRDefault="005023D9" w:rsidP="005023D9">
      <w:pPr>
        <w:spacing w:after="0"/>
        <w:rPr>
          <w:rFonts w:ascii="Arial Black" w:hAnsi="Arial Black" w:cs="Arial"/>
          <w:b/>
          <w:color w:val="565656"/>
        </w:rPr>
      </w:pPr>
      <w:r w:rsidRPr="001D3FE2">
        <w:rPr>
          <w:rFonts w:ascii="Arial Black" w:hAnsi="Arial Black" w:cs="Arial"/>
          <w:b/>
          <w:color w:val="565656"/>
          <w:sz w:val="20"/>
        </w:rPr>
        <w:t xml:space="preserve">GAMME </w:t>
      </w:r>
      <w:r>
        <w:rPr>
          <w:rFonts w:ascii="Arial Black" w:hAnsi="Arial Black" w:cs="Arial"/>
          <w:b/>
          <w:color w:val="565656"/>
          <w:sz w:val="20"/>
        </w:rPr>
        <w:t>HERAS</w:t>
      </w:r>
      <w:r>
        <w:rPr>
          <w:rFonts w:ascii="Arial Black" w:hAnsi="Arial Black" w:cs="Arial"/>
          <w:b/>
          <w:color w:val="565656"/>
          <w:sz w:val="20"/>
        </w:rPr>
        <w:tab/>
      </w:r>
      <w:r w:rsidRPr="001D3FE2">
        <w:rPr>
          <w:rFonts w:ascii="Arial Black" w:hAnsi="Arial Black" w:cs="Arial"/>
          <w:b/>
          <w:color w:val="565656"/>
          <w:sz w:val="20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</w:p>
    <w:p w:rsidR="005023D9" w:rsidRPr="001D3FE2" w:rsidRDefault="005023D9" w:rsidP="005023D9">
      <w:pPr>
        <w:spacing w:after="0"/>
        <w:rPr>
          <w:rFonts w:ascii="Arial" w:hAnsi="Arial" w:cs="Arial"/>
          <w:b/>
          <w:color w:val="565656"/>
        </w:rPr>
      </w:pP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 Black" w:hAnsi="Arial Black" w:cs="Arial"/>
          <w:b/>
          <w:color w:val="565656"/>
        </w:rPr>
        <w:tab/>
      </w:r>
      <w:r w:rsidRPr="001D3FE2">
        <w:rPr>
          <w:rFonts w:ascii="Arial" w:hAnsi="Arial" w:cs="Arial"/>
          <w:b/>
          <w:color w:val="565656"/>
        </w:rPr>
        <w:tab/>
      </w:r>
    </w:p>
    <w:p w:rsidR="005023D9" w:rsidRPr="001D3FE2" w:rsidRDefault="005023D9" w:rsidP="005023D9">
      <w:pPr>
        <w:spacing w:after="0"/>
        <w:rPr>
          <w:rFonts w:ascii="Arial" w:hAnsi="Arial" w:cs="Arial"/>
          <w:color w:val="565656"/>
        </w:rPr>
      </w:pPr>
      <w:r>
        <w:rPr>
          <w:rFonts w:ascii="Arial" w:hAnsi="Arial" w:cs="Arial"/>
          <w:b/>
          <w:color w:val="83AA55"/>
          <w:sz w:val="32"/>
        </w:rPr>
        <w:t>GABION PALLAS</w:t>
      </w:r>
      <w:r w:rsidRPr="00420ACC">
        <w:rPr>
          <w:rFonts w:ascii="Arial" w:hAnsi="Arial" w:cs="Arial"/>
          <w:i/>
          <w:color w:val="565656"/>
          <w:sz w:val="20"/>
        </w:rPr>
        <w:t xml:space="preserve">             </w:t>
      </w:r>
      <w:r w:rsidRPr="001D3FE2">
        <w:rPr>
          <w:rFonts w:ascii="Arial" w:hAnsi="Arial" w:cs="Arial"/>
          <w:i/>
          <w:color w:val="565656"/>
          <w:sz w:val="20"/>
        </w:rPr>
        <w:tab/>
      </w:r>
      <w:r w:rsidRPr="001D3FE2">
        <w:rPr>
          <w:rFonts w:ascii="Arial" w:hAnsi="Arial" w:cs="Arial"/>
          <w:color w:val="565656"/>
        </w:rPr>
        <w:tab/>
      </w:r>
      <w:r w:rsidRPr="001D3FE2">
        <w:rPr>
          <w:rFonts w:ascii="Arial" w:hAnsi="Arial" w:cs="Arial"/>
          <w:color w:val="565656"/>
        </w:rPr>
        <w:tab/>
      </w:r>
    </w:p>
    <w:p w:rsidR="005023D9" w:rsidRDefault="005023D9" w:rsidP="005023D9">
      <w:pPr>
        <w:spacing w:after="0"/>
        <w:rPr>
          <w:rFonts w:ascii="Arial" w:hAnsi="Arial" w:cs="Arial"/>
          <w:color w:val="565656"/>
        </w:rPr>
      </w:pPr>
    </w:p>
    <w:p w:rsidR="005023D9" w:rsidRPr="007E4598" w:rsidRDefault="005023D9" w:rsidP="005023D9">
      <w:pPr>
        <w:spacing w:after="0"/>
        <w:rPr>
          <w:rFonts w:ascii="Arial" w:hAnsi="Arial" w:cs="Arial"/>
          <w:color w:val="565656"/>
          <w:sz w:val="20"/>
        </w:rPr>
      </w:pP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</w:p>
    <w:p w:rsidR="005023D9" w:rsidRPr="007E4598" w:rsidRDefault="005023D9" w:rsidP="005023D9">
      <w:pPr>
        <w:spacing w:after="0"/>
        <w:rPr>
          <w:rFonts w:ascii="Arial" w:hAnsi="Arial" w:cs="Arial"/>
          <w:color w:val="565656"/>
          <w:sz w:val="20"/>
        </w:rPr>
      </w:pP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</w:p>
    <w:p w:rsidR="005023D9" w:rsidRPr="007E4598" w:rsidRDefault="005023D9" w:rsidP="005023D9">
      <w:pPr>
        <w:pBdr>
          <w:left w:val="single" w:sz="18" w:space="4" w:color="DED455"/>
        </w:pBdr>
        <w:spacing w:after="0"/>
        <w:rPr>
          <w:rFonts w:ascii="Arial" w:hAnsi="Arial" w:cs="Arial"/>
          <w:b/>
          <w:color w:val="424233"/>
          <w:sz w:val="20"/>
        </w:rPr>
      </w:pPr>
      <w:r w:rsidRPr="007E4598">
        <w:rPr>
          <w:rFonts w:ascii="Arial" w:hAnsi="Arial" w:cs="Arial"/>
          <w:b/>
          <w:color w:val="424233"/>
          <w:sz w:val="20"/>
        </w:rPr>
        <w:t>Descriptif</w:t>
      </w:r>
      <w:r w:rsidRPr="007E4598">
        <w:rPr>
          <w:rFonts w:ascii="Arial" w:hAnsi="Arial" w:cs="Arial"/>
          <w:b/>
          <w:color w:val="424233"/>
          <w:sz w:val="20"/>
        </w:rPr>
        <w:tab/>
      </w:r>
      <w:r w:rsidRPr="007E4598">
        <w:rPr>
          <w:rFonts w:ascii="Arial" w:hAnsi="Arial" w:cs="Arial"/>
          <w:b/>
          <w:color w:val="424233"/>
          <w:sz w:val="20"/>
        </w:rPr>
        <w:tab/>
      </w:r>
      <w:r w:rsidRPr="007E4598">
        <w:rPr>
          <w:rFonts w:ascii="Arial" w:hAnsi="Arial" w:cs="Arial"/>
          <w:b/>
          <w:color w:val="424233"/>
          <w:sz w:val="20"/>
        </w:rPr>
        <w:tab/>
      </w:r>
      <w:r w:rsidRPr="007E4598">
        <w:rPr>
          <w:rFonts w:ascii="Arial" w:hAnsi="Arial" w:cs="Arial"/>
          <w:b/>
          <w:color w:val="424233"/>
          <w:sz w:val="20"/>
        </w:rPr>
        <w:tab/>
      </w:r>
      <w:r w:rsidRPr="007E4598">
        <w:rPr>
          <w:rFonts w:ascii="Arial" w:hAnsi="Arial" w:cs="Arial"/>
          <w:b/>
          <w:color w:val="424233"/>
          <w:sz w:val="20"/>
        </w:rPr>
        <w:tab/>
      </w:r>
      <w:r w:rsidRPr="007E4598">
        <w:rPr>
          <w:rFonts w:ascii="Arial" w:hAnsi="Arial" w:cs="Arial"/>
          <w:b/>
          <w:color w:val="424233"/>
          <w:sz w:val="20"/>
        </w:rPr>
        <w:tab/>
      </w:r>
    </w:p>
    <w:p w:rsidR="005023D9" w:rsidRPr="007E4598" w:rsidRDefault="005023D9" w:rsidP="005023D9">
      <w:pPr>
        <w:spacing w:after="0"/>
        <w:rPr>
          <w:rFonts w:ascii="Arial" w:hAnsi="Arial" w:cs="Arial"/>
          <w:color w:val="565656"/>
          <w:sz w:val="20"/>
        </w:rPr>
      </w:pP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  <w:r w:rsidRPr="007E4598">
        <w:rPr>
          <w:rFonts w:ascii="Arial" w:hAnsi="Arial" w:cs="Arial"/>
          <w:color w:val="565656"/>
          <w:sz w:val="20"/>
        </w:rPr>
        <w:tab/>
      </w:r>
    </w:p>
    <w:p w:rsidR="005023D9" w:rsidRPr="007E4598" w:rsidRDefault="005023D9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  <w:r w:rsidRPr="007E4598">
        <w:rPr>
          <w:rFonts w:ascii="Arial" w:hAnsi="Arial" w:cs="Arial"/>
          <w:color w:val="565656"/>
          <w:sz w:val="18"/>
        </w:rPr>
        <w:t>Un gabion désigne une cage, faite de solides fils d’acier et qui est remplie de pierres. Les ouvrages en gabions peuvent être utilisés à titre décoratif, mais aussi de structure urbaine, tel que des murs antibruit.</w:t>
      </w:r>
      <w:r w:rsidRPr="007E4598">
        <w:rPr>
          <w:rFonts w:ascii="Arial" w:hAnsi="Arial" w:cs="Arial"/>
          <w:color w:val="565656"/>
          <w:sz w:val="18"/>
        </w:rPr>
        <w:tab/>
      </w:r>
      <w:r w:rsidRPr="007E4598">
        <w:rPr>
          <w:rFonts w:ascii="Arial" w:hAnsi="Arial" w:cs="Arial"/>
          <w:color w:val="565656"/>
          <w:sz w:val="18"/>
        </w:rPr>
        <w:tab/>
      </w:r>
    </w:p>
    <w:p w:rsidR="007E4598" w:rsidRDefault="007E4598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</w:p>
    <w:p w:rsidR="005023D9" w:rsidRPr="007E4598" w:rsidRDefault="005023D9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  <w:r w:rsidRPr="007E4598">
        <w:rPr>
          <w:rFonts w:ascii="Arial" w:hAnsi="Arial" w:cs="Arial"/>
          <w:color w:val="565656"/>
          <w:sz w:val="18"/>
        </w:rPr>
        <w:t>Montage par vos soins, ou par nos équipes. Quel que soit la hauteur, largeur et longueur pour personnaliser votre clôture en quelques découpes et assemblages.</w:t>
      </w:r>
    </w:p>
    <w:p w:rsidR="007E4598" w:rsidRDefault="007E4598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</w:p>
    <w:p w:rsidR="005023D9" w:rsidRPr="007E4598" w:rsidRDefault="005023D9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  <w:r w:rsidRPr="007E4598">
        <w:rPr>
          <w:rFonts w:ascii="Arial" w:hAnsi="Arial" w:cs="Arial"/>
          <w:color w:val="565656"/>
          <w:sz w:val="18"/>
        </w:rPr>
        <w:t>Ce produit est vendu sans remplissage.</w:t>
      </w:r>
    </w:p>
    <w:p w:rsidR="005023D9" w:rsidRPr="007E4598" w:rsidRDefault="005023D9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  <w:r w:rsidRPr="007E4598">
        <w:rPr>
          <w:rFonts w:ascii="Arial" w:hAnsi="Arial" w:cs="Arial"/>
          <w:color w:val="565656"/>
          <w:sz w:val="18"/>
        </w:rPr>
        <w:t>Composé de panneaux double fils Pallas 8/6/8 ou 6/5/6</w:t>
      </w:r>
    </w:p>
    <w:p w:rsidR="007E4598" w:rsidRDefault="007E4598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</w:p>
    <w:p w:rsidR="005023D9" w:rsidRPr="007E4598" w:rsidRDefault="005023D9" w:rsidP="005023D9">
      <w:pPr>
        <w:spacing w:after="0"/>
        <w:jc w:val="both"/>
        <w:rPr>
          <w:rFonts w:ascii="Arial" w:hAnsi="Arial" w:cs="Arial"/>
          <w:color w:val="565656"/>
          <w:sz w:val="18"/>
        </w:rPr>
      </w:pPr>
      <w:r w:rsidRPr="007E4598">
        <w:rPr>
          <w:rFonts w:ascii="Arial" w:hAnsi="Arial" w:cs="Arial"/>
          <w:color w:val="565656"/>
          <w:sz w:val="18"/>
        </w:rPr>
        <w:t>Longueur standard du panneau : 2510 mm - Hauteur : de 60 à 243 cm - Poteau 60x40 mm – fixation à bride</w:t>
      </w: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44BE6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DAEF914" wp14:editId="4C964C02">
            <wp:simplePos x="0" y="0"/>
            <wp:positionH relativeFrom="column">
              <wp:posOffset>859155</wp:posOffset>
            </wp:positionH>
            <wp:positionV relativeFrom="paragraph">
              <wp:posOffset>140335</wp:posOffset>
            </wp:positionV>
            <wp:extent cx="5153025" cy="30765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  <w:bookmarkStart w:id="0" w:name="_GoBack"/>
      <w:bookmarkEnd w:id="0"/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5023D9" w:rsidRDefault="005023D9" w:rsidP="005023D9">
      <w:pPr>
        <w:spacing w:after="0"/>
        <w:jc w:val="both"/>
        <w:rPr>
          <w:rFonts w:ascii="Arial" w:hAnsi="Arial" w:cs="Arial"/>
          <w:color w:val="565656"/>
          <w:sz w:val="20"/>
        </w:rPr>
      </w:pPr>
    </w:p>
    <w:p w:rsidR="00797624" w:rsidRPr="00FD7280" w:rsidRDefault="00797624" w:rsidP="00797624">
      <w:pPr>
        <w:spacing w:after="0"/>
        <w:rPr>
          <w:rFonts w:ascii="Arial" w:hAnsi="Arial" w:cs="Arial"/>
          <w:i/>
          <w:sz w:val="18"/>
          <w:szCs w:val="18"/>
        </w:rPr>
      </w:pPr>
      <w:r w:rsidRPr="00FD7280">
        <w:rPr>
          <w:rFonts w:ascii="Arial" w:hAnsi="Arial" w:cs="Arial"/>
          <w:i/>
          <w:color w:val="565656"/>
          <w:sz w:val="18"/>
          <w:szCs w:val="18"/>
        </w:rPr>
        <w:t>Consulter nos notices de pose sur </w:t>
      </w:r>
      <w:r w:rsidRPr="00FD7280">
        <w:rPr>
          <w:rFonts w:ascii="Arial" w:hAnsi="Arial" w:cs="Arial"/>
          <w:i/>
          <w:sz w:val="18"/>
          <w:szCs w:val="18"/>
        </w:rPr>
        <w:t xml:space="preserve">: </w:t>
      </w:r>
      <w:hyperlink r:id="rId11" w:history="1">
        <w:r w:rsidRPr="00FD7280">
          <w:rPr>
            <w:rStyle w:val="Lienhypertexte"/>
            <w:rFonts w:ascii="Arial" w:hAnsi="Arial" w:cs="Arial"/>
            <w:i/>
            <w:sz w:val="18"/>
            <w:szCs w:val="18"/>
          </w:rPr>
          <w:t>www.grillages-wunschel.fr</w:t>
        </w:r>
      </w:hyperlink>
    </w:p>
    <w:p w:rsidR="00D21C00" w:rsidRPr="00FD7280" w:rsidRDefault="004A6391" w:rsidP="00D74263">
      <w:pPr>
        <w:rPr>
          <w:rFonts w:ascii="Arial" w:hAnsi="Arial" w:cs="Arial"/>
          <w:i/>
          <w:color w:val="565656"/>
          <w:sz w:val="18"/>
          <w:szCs w:val="18"/>
        </w:rPr>
      </w:pPr>
      <w:r w:rsidRPr="00FD7280">
        <w:rPr>
          <w:rFonts w:ascii="Arial" w:hAnsi="Arial" w:cs="Arial"/>
          <w:i/>
          <w:color w:val="565656"/>
          <w:sz w:val="18"/>
          <w:szCs w:val="18"/>
        </w:rPr>
        <w:t>Pour plus de conseils, n’hésitez pas à nous consulter.</w:t>
      </w:r>
    </w:p>
    <w:sectPr w:rsidR="00D21C00" w:rsidRPr="00FD7280" w:rsidSect="00797624">
      <w:headerReference w:type="default" r:id="rId12"/>
      <w:pgSz w:w="11906" w:h="16838"/>
      <w:pgMar w:top="567" w:right="567" w:bottom="567" w:left="567" w:header="709" w:footer="709" w:gutter="0"/>
      <w:pgBorders w:offsetFrom="page">
        <w:top w:val="single" w:sz="24" w:space="15" w:color="565656"/>
        <w:left w:val="single" w:sz="24" w:space="15" w:color="565656"/>
        <w:bottom w:val="single" w:sz="24" w:space="15" w:color="565656"/>
        <w:right w:val="single" w:sz="24" w:space="15" w:color="56565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CB2" w:rsidRDefault="00272CB2" w:rsidP="00D74263">
      <w:pPr>
        <w:spacing w:after="0" w:line="240" w:lineRule="auto"/>
      </w:pPr>
      <w:r>
        <w:separator/>
      </w:r>
    </w:p>
  </w:endnote>
  <w:endnote w:type="continuationSeparator" w:id="0">
    <w:p w:rsidR="00272CB2" w:rsidRDefault="00272CB2" w:rsidP="00D7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CB2" w:rsidRDefault="00272CB2" w:rsidP="00D74263">
      <w:pPr>
        <w:spacing w:after="0" w:line="240" w:lineRule="auto"/>
      </w:pPr>
      <w:r>
        <w:separator/>
      </w:r>
    </w:p>
  </w:footnote>
  <w:footnote w:type="continuationSeparator" w:id="0">
    <w:p w:rsidR="00272CB2" w:rsidRDefault="00272CB2" w:rsidP="00D7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63" w:rsidRPr="00FD7280" w:rsidRDefault="00D74263" w:rsidP="00D74263">
    <w:pPr>
      <w:pStyle w:val="En-tte"/>
      <w:jc w:val="right"/>
      <w:rPr>
        <w:rFonts w:ascii="Arial" w:hAnsi="Arial" w:cs="Arial"/>
        <w:i/>
        <w:color w:val="565656"/>
        <w:sz w:val="18"/>
        <w:szCs w:val="16"/>
      </w:rPr>
    </w:pPr>
    <w:r w:rsidRPr="00FD7280">
      <w:rPr>
        <w:rFonts w:ascii="Arial" w:hAnsi="Arial" w:cs="Arial"/>
        <w:i/>
        <w:color w:val="565656"/>
        <w:sz w:val="18"/>
        <w:szCs w:val="16"/>
      </w:rPr>
      <w:t>Grillages Wunschel – Fiche technique</w:t>
    </w:r>
  </w:p>
  <w:p w:rsidR="00D74263" w:rsidRDefault="00D742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9"/>
      </v:shape>
    </w:pict>
  </w:numPicBullet>
  <w:abstractNum w:abstractNumId="0">
    <w:nsid w:val="17CA6316"/>
    <w:multiLevelType w:val="hybridMultilevel"/>
    <w:tmpl w:val="1D22E8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52B75"/>
    <w:multiLevelType w:val="hybridMultilevel"/>
    <w:tmpl w:val="EBBE5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674A9"/>
    <w:multiLevelType w:val="hybridMultilevel"/>
    <w:tmpl w:val="823A7B6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5F"/>
    <w:rsid w:val="0001283C"/>
    <w:rsid w:val="00021779"/>
    <w:rsid w:val="000439B9"/>
    <w:rsid w:val="00095E0C"/>
    <w:rsid w:val="000E7562"/>
    <w:rsid w:val="0012534C"/>
    <w:rsid w:val="001512CD"/>
    <w:rsid w:val="001801EB"/>
    <w:rsid w:val="00196C35"/>
    <w:rsid w:val="001D4277"/>
    <w:rsid w:val="00207263"/>
    <w:rsid w:val="00272CB2"/>
    <w:rsid w:val="003566CF"/>
    <w:rsid w:val="003E3C96"/>
    <w:rsid w:val="004A6391"/>
    <w:rsid w:val="005023D9"/>
    <w:rsid w:val="005164BC"/>
    <w:rsid w:val="00544BE6"/>
    <w:rsid w:val="00557A9A"/>
    <w:rsid w:val="005A4E17"/>
    <w:rsid w:val="005E3637"/>
    <w:rsid w:val="006F67B8"/>
    <w:rsid w:val="00756DD6"/>
    <w:rsid w:val="00797624"/>
    <w:rsid w:val="007E2969"/>
    <w:rsid w:val="007E4598"/>
    <w:rsid w:val="00832CDA"/>
    <w:rsid w:val="0084398C"/>
    <w:rsid w:val="00855F6A"/>
    <w:rsid w:val="0088273B"/>
    <w:rsid w:val="008B7D65"/>
    <w:rsid w:val="009817CE"/>
    <w:rsid w:val="00AC7D26"/>
    <w:rsid w:val="00BD0F8E"/>
    <w:rsid w:val="00C60C73"/>
    <w:rsid w:val="00C93AEC"/>
    <w:rsid w:val="00D21C00"/>
    <w:rsid w:val="00D74263"/>
    <w:rsid w:val="00DF3103"/>
    <w:rsid w:val="00DF668C"/>
    <w:rsid w:val="00E1455F"/>
    <w:rsid w:val="00E35D15"/>
    <w:rsid w:val="00E55791"/>
    <w:rsid w:val="00E81CC1"/>
    <w:rsid w:val="00FD332A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5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5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455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1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C0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1C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7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263"/>
  </w:style>
  <w:style w:type="paragraph" w:styleId="Pieddepage">
    <w:name w:val="footer"/>
    <w:basedOn w:val="Normal"/>
    <w:link w:val="PieddepageCar"/>
    <w:uiPriority w:val="99"/>
    <w:unhideWhenUsed/>
    <w:rsid w:val="00D7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263"/>
  </w:style>
  <w:style w:type="table" w:styleId="Grilledutableau">
    <w:name w:val="Table Grid"/>
    <w:basedOn w:val="TableauNormal"/>
    <w:uiPriority w:val="59"/>
    <w:rsid w:val="0079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55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455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21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1C00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21C0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D7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263"/>
  </w:style>
  <w:style w:type="paragraph" w:styleId="Pieddepage">
    <w:name w:val="footer"/>
    <w:basedOn w:val="Normal"/>
    <w:link w:val="PieddepageCar"/>
    <w:uiPriority w:val="99"/>
    <w:unhideWhenUsed/>
    <w:rsid w:val="00D74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263"/>
  </w:style>
  <w:style w:type="table" w:styleId="Grilledutableau">
    <w:name w:val="Table Grid"/>
    <w:basedOn w:val="TableauNormal"/>
    <w:uiPriority w:val="59"/>
    <w:rsid w:val="00797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illages-wunschel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DD066-45F4-4685-8B6B-F7725C0B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Wunschel</dc:creator>
  <cp:lastModifiedBy>MORGAN</cp:lastModifiedBy>
  <cp:revision>5</cp:revision>
  <cp:lastPrinted>2016-02-15T11:04:00Z</cp:lastPrinted>
  <dcterms:created xsi:type="dcterms:W3CDTF">2016-02-16T08:18:00Z</dcterms:created>
  <dcterms:modified xsi:type="dcterms:W3CDTF">2016-03-08T15:01:00Z</dcterms:modified>
</cp:coreProperties>
</file>